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2C3C51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15.02.12</w:t>
      </w:r>
      <w:r w:rsidR="00BD00B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Монтаж, техническое </w:t>
      </w:r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обслуживание и ремонт промышленного </w:t>
      </w:r>
      <w:proofErr w:type="gramStart"/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</w:t>
      </w:r>
      <w:proofErr w:type="gramEnd"/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="00551D1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оборудования (по отраслям)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551D1B" w:rsidRDefault="001678E3" w:rsidP="00551D1B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15.02.12 Монтаж, техническое обслуж</w:t>
      </w:r>
      <w:r w:rsidR="00C21C4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ивание и ремонт промышленного </w:t>
      </w:r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оборудования (по отраслям)</w:t>
      </w: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, </w:t>
      </w:r>
      <w:r w:rsidRPr="001F503C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от </w:t>
      </w:r>
      <w:r w:rsidR="00413B9F">
        <w:rPr>
          <w:rFonts w:eastAsia="Calibri" w:cs="Times New Roman"/>
          <w:bCs/>
          <w:spacing w:val="-2"/>
        </w:rPr>
        <w:t>9 декабря 2016</w:t>
      </w:r>
      <w:r w:rsidR="00BD00B4" w:rsidRPr="00025FC9">
        <w:rPr>
          <w:rFonts w:eastAsia="Calibri" w:cs="Times New Roman"/>
          <w:bCs/>
          <w:spacing w:val="-2"/>
        </w:rPr>
        <w:t xml:space="preserve"> г. </w:t>
      </w:r>
      <w:r w:rsidR="00BD00B4" w:rsidRPr="00025FC9">
        <w:rPr>
          <w:rFonts w:eastAsia="Calibri" w:cs="Times New Roman"/>
          <w:bCs/>
          <w:spacing w:val="-2"/>
          <w:lang w:val="en-US"/>
        </w:rPr>
        <w:t>N</w:t>
      </w:r>
      <w:r w:rsidR="00BD00B4" w:rsidRPr="00025FC9">
        <w:rPr>
          <w:rFonts w:eastAsia="Calibri" w:cs="Times New Roman"/>
          <w:bCs/>
          <w:spacing w:val="-2"/>
        </w:rPr>
        <w:t xml:space="preserve"> </w:t>
      </w:r>
      <w:r w:rsidR="00413B9F">
        <w:rPr>
          <w:rFonts w:eastAsia="Calibri" w:cs="Times New Roman"/>
          <w:bCs/>
          <w:spacing w:val="-2"/>
        </w:rPr>
        <w:t>1580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C078C4" w:rsidRDefault="001678E3" w:rsidP="001F503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15.02.12 Монтаж, техническое обслу</w:t>
      </w:r>
      <w:r w:rsidR="00C21C4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живание и ремонт промышленного </w:t>
      </w:r>
      <w:r w:rsidR="00413B9F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оборудования (по отраслям) 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>срок освоения ППССЗ зависит от образовательн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ой базы обучающихся и формы их обучения. Освоение </w:t>
      </w:r>
      <w:proofErr w:type="gramStart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 ПССЗ по специальности </w:t>
      </w:r>
      <w:r w:rsidR="00413B9F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техническое обслуж</w:t>
      </w:r>
      <w:r w:rsidR="000217A0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ивание и ремонт промышленного </w:t>
      </w:r>
      <w:r w:rsidR="00413B9F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>оборудования (по отраслям)</w:t>
      </w:r>
      <w:r w:rsidR="004F4A1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4F4A1D">
        <w:t xml:space="preserve">осуществляется в следующие сроки: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3969"/>
      </w:tblGrid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C21C4A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Техник-механик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</w:tbl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C21C4A" w:rsidRDefault="00C21C4A" w:rsidP="00EB3842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  <w:r>
        <w:t>Область профессиональной деятельности выпускников:</w:t>
      </w:r>
    </w:p>
    <w:p w:rsidR="00C21C4A" w:rsidRPr="00A13BF8" w:rsidRDefault="00C21C4A" w:rsidP="00C21C4A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  <w:r>
        <w:t xml:space="preserve">16 Строительство и жилищно-коммунальное хозяйство; 25 Ракетно-космическая промышленность; 26 Химическое, химико-технологическое производство; 28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</w:t>
      </w:r>
      <w:proofErr w:type="spellEnd"/>
      <w:r>
        <w:t xml:space="preserve"> машин и оборудования; 29 Производство электрооборудования, электронного и оп- </w:t>
      </w:r>
      <w:proofErr w:type="spellStart"/>
      <w:r>
        <w:t>тического</w:t>
      </w:r>
      <w:proofErr w:type="spellEnd"/>
      <w:r>
        <w:t xml:space="preserve"> оборудования; 31 Автомобилестроение; 32 Авиастроение; 40 Сквозные виды профессионально</w:t>
      </w:r>
      <w:r w:rsidR="004223CC">
        <w:t>й деятельности в промышленности</w:t>
      </w:r>
      <w:r>
        <w:t>.</w:t>
      </w:r>
    </w:p>
    <w:p w:rsidR="00BD00B4" w:rsidRPr="00A13BF8" w:rsidRDefault="00BD00B4" w:rsidP="00EB3842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Default="001678E3" w:rsidP="004223C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C078C4" w:rsidRPr="00C078C4" w:rsidRDefault="00C078C4" w:rsidP="004223C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О</w:t>
      </w:r>
      <w:r w:rsidRPr="00C078C4">
        <w:rPr>
          <w:color w:val="333333"/>
        </w:rPr>
        <w:t>существлять монтаж промышленного оборуд</w:t>
      </w:r>
      <w:r>
        <w:rPr>
          <w:color w:val="333333"/>
        </w:rPr>
        <w:t>ования и пусконаладочные работы.</w:t>
      </w:r>
    </w:p>
    <w:p w:rsidR="00C078C4" w:rsidRPr="00C078C4" w:rsidRDefault="00C078C4" w:rsidP="004223C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О</w:t>
      </w:r>
      <w:r w:rsidRPr="00C078C4">
        <w:rPr>
          <w:color w:val="333333"/>
        </w:rPr>
        <w:t>существлять техническое обслуживание и ре</w:t>
      </w:r>
      <w:r>
        <w:rPr>
          <w:color w:val="333333"/>
        </w:rPr>
        <w:t>монт промышленного оборудования.</w:t>
      </w:r>
    </w:p>
    <w:p w:rsidR="00C078C4" w:rsidRDefault="00C078C4" w:rsidP="004223C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О</w:t>
      </w:r>
      <w:r w:rsidRPr="00C078C4">
        <w:rPr>
          <w:color w:val="333333"/>
        </w:rPr>
        <w:t>рганизовывать ремонтные, монтажные и наладочные работы по промышленному оборудованию.</w:t>
      </w:r>
    </w:p>
    <w:p w:rsidR="00A13BF8" w:rsidRPr="00C078C4" w:rsidRDefault="00A13BF8" w:rsidP="004223C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right="5"/>
        <w:jc w:val="both"/>
        <w:rPr>
          <w:spacing w:val="-1"/>
          <w:szCs w:val="24"/>
        </w:rPr>
      </w:pPr>
      <w:r>
        <w:rPr>
          <w:color w:val="333333"/>
          <w:shd w:val="clear" w:color="auto" w:fill="FFFFFF"/>
        </w:rPr>
        <w:t>О</w:t>
      </w:r>
      <w:r w:rsidR="00C078C4" w:rsidRPr="00A13BF8">
        <w:rPr>
          <w:rFonts w:cs="Times New Roman"/>
          <w:color w:val="333333"/>
          <w:szCs w:val="24"/>
          <w:shd w:val="clear" w:color="auto" w:fill="FFFFFF"/>
        </w:rPr>
        <w:t>своение одной или нескольких профессий рабочих, должностей служащих</w:t>
      </w:r>
      <w:hyperlink w:anchor="bookmark3" w:history="1">
        <w:r w:rsidRPr="00BD00B4">
          <w:rPr>
            <w:szCs w:val="24"/>
          </w:rPr>
          <w:t xml:space="preserve">(приложение </w:t>
        </w:r>
      </w:hyperlink>
      <w:r w:rsidRPr="00BD00B4">
        <w:rPr>
          <w:szCs w:val="24"/>
        </w:rPr>
        <w:t>к настоящему ФГОС СПО).</w:t>
      </w:r>
    </w:p>
    <w:p w:rsidR="00C078C4" w:rsidRPr="00A13BF8" w:rsidRDefault="00C078C4" w:rsidP="004223CC">
      <w:pPr>
        <w:pStyle w:val="a4"/>
        <w:shd w:val="clear" w:color="auto" w:fill="FFFFFF"/>
        <w:spacing w:before="0" w:beforeAutospacing="0" w:after="0" w:afterAutospacing="0" w:line="270" w:lineRule="atLeast"/>
        <w:ind w:left="786"/>
        <w:rPr>
          <w:color w:val="333333"/>
        </w:rPr>
      </w:pPr>
    </w:p>
    <w:p w:rsidR="00BD00B4" w:rsidRPr="00BD00B4" w:rsidRDefault="00BD00B4" w:rsidP="004223CC">
      <w:pPr>
        <w:shd w:val="clear" w:color="auto" w:fill="FFFFFF"/>
        <w:tabs>
          <w:tab w:val="left" w:pos="1315"/>
        </w:tabs>
        <w:spacing w:after="0"/>
        <w:ind w:right="5"/>
        <w:jc w:val="both"/>
      </w:pPr>
    </w:p>
    <w:p w:rsidR="001678E3" w:rsidRPr="001F503C" w:rsidRDefault="001678E3" w:rsidP="004223C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1F503C" w:rsidRPr="001F503C" w:rsidRDefault="001F503C" w:rsidP="004223C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4223C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1F503C" w:rsidRDefault="001F503C" w:rsidP="004223C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C078C4" w:rsidRPr="00C078C4" w:rsidRDefault="001678E3" w:rsidP="004223C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C078C4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техническое обслуживание и ремонт промышленного оборудования (по отраслям)</w:t>
      </w:r>
    </w:p>
    <w:p w:rsidR="001678E3" w:rsidRPr="001F503C" w:rsidRDefault="001678E3" w:rsidP="004223C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03. Планировать и реализовывать собственное профессиональное и личностное развитие.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09. Использовать информационные технологии в профессиональной деятельности.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ОК 10. Пользоваться профессиональной документацией на государственном и иностранном языках.</w:t>
      </w:r>
    </w:p>
    <w:p w:rsid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 w:rsidRPr="00C078C4">
        <w:rPr>
          <w:color w:val="333333"/>
        </w:rPr>
        <w:t>ОК 11. Планировать предпринимательскую деятельность в профессиональной сфере.</w:t>
      </w:r>
    </w:p>
    <w:p w:rsidR="001F503C" w:rsidRPr="001F503C" w:rsidRDefault="001F503C" w:rsidP="004223C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C078C4" w:rsidRDefault="001678E3" w:rsidP="004223C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="00C078C4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техническое обслуживание и ремонт промышленного оборудования (по отраслям)</w:t>
      </w:r>
      <w:r w:rsidR="00FA2CE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BD00B4" w:rsidRPr="00EB3842" w:rsidRDefault="00BD00B4" w:rsidP="004223CC">
      <w:pPr>
        <w:shd w:val="clear" w:color="auto" w:fill="FFFFFF"/>
        <w:tabs>
          <w:tab w:val="left" w:pos="1138"/>
        </w:tabs>
        <w:spacing w:after="0"/>
        <w:jc w:val="both"/>
        <w:rPr>
          <w:i/>
        </w:rPr>
      </w:pP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i/>
          <w:color w:val="333333"/>
        </w:rPr>
      </w:pPr>
      <w:r w:rsidRPr="00C078C4">
        <w:rPr>
          <w:i/>
          <w:color w:val="333333"/>
        </w:rPr>
        <w:t>Осуществлять монтаж промышленного оборудования и пусконаладочные работы: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1.1. Осуществлять работы по подготовке единиц оборудования к монтажу.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1.2. Проводить монтаж промышленного оборудования в соответствии с технической документацией.</w:t>
      </w:r>
    </w:p>
    <w:p w:rsid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1.3. Производить ввод в эксплуатацию и испытания промышленного оборудования в соответствии с технической документацией.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i/>
          <w:color w:val="333333"/>
        </w:rPr>
      </w:pPr>
      <w:r w:rsidRPr="00C078C4">
        <w:rPr>
          <w:i/>
          <w:color w:val="333333"/>
        </w:rPr>
        <w:t>Осуществлять техническое обслуживание и ремонт промышленного оборудования: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2.1. Проводить регламентные работы по техническому обслуживанию промышленного оборудования в соответствии с документацией завода-изготовителя.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 xml:space="preserve">ПК 2.2. Осуществлять диагностирование состояния промышленного оборудования и </w:t>
      </w:r>
      <w:proofErr w:type="spellStart"/>
      <w:r w:rsidRPr="00C078C4">
        <w:rPr>
          <w:color w:val="333333"/>
        </w:rPr>
        <w:t>дефектацию</w:t>
      </w:r>
      <w:proofErr w:type="spellEnd"/>
      <w:r w:rsidRPr="00C078C4">
        <w:rPr>
          <w:color w:val="333333"/>
        </w:rPr>
        <w:t xml:space="preserve"> его узлов и элементов.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2.3. Проводить ремонтные работы по восстановлению работоспособности промышленного оборудования.</w:t>
      </w:r>
    </w:p>
    <w:p w:rsid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2.4. Выполнять наладочные и регулировочные работы в соответствии с производственным заданием.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333333"/>
        </w:rPr>
      </w:pPr>
      <w:r w:rsidRPr="00C078C4">
        <w:rPr>
          <w:i/>
          <w:color w:val="333333"/>
        </w:rPr>
        <w:t>Организовывать ремонтные, монтажные и наладочные работы по промышленному оборудованию: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3.1. Определять оптимальные методы восстановления работоспособности промышленного оборудования.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3.3. Определять потребность в материально-техническом обеспечении ремонтных, монтажных и наладочных работ промышленного оборудования.</w:t>
      </w:r>
    </w:p>
    <w:p w:rsidR="00C078C4" w:rsidRPr="00C078C4" w:rsidRDefault="00C078C4" w:rsidP="004223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C078C4">
        <w:rPr>
          <w:color w:val="333333"/>
        </w:rPr>
        <w:t>ПК 3.4. 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:rsidR="00C70BC0" w:rsidRPr="00C70BC0" w:rsidRDefault="00C70BC0" w:rsidP="004223CC">
      <w:pPr>
        <w:shd w:val="clear" w:color="auto" w:fill="FFFFFF"/>
        <w:spacing w:after="0"/>
        <w:ind w:right="10" w:firstLine="709"/>
        <w:jc w:val="both"/>
        <w:rPr>
          <w:i/>
        </w:rPr>
      </w:pPr>
      <w:r w:rsidRPr="00C70BC0">
        <w:rPr>
          <w:i/>
        </w:rPr>
        <w:t>Выполнение работ по одной или нескольким профессиям рабочих, должностям служащих</w:t>
      </w:r>
      <w:r>
        <w:rPr>
          <w:i/>
        </w:rPr>
        <w:t xml:space="preserve"> (18559слесарь-ремонтник)</w:t>
      </w:r>
    </w:p>
    <w:p w:rsidR="00EB3842" w:rsidRPr="001F503C" w:rsidRDefault="00EB3842" w:rsidP="004223C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>
        <w:rPr>
          <w:rFonts w:cs="Times New Roman"/>
          <w:color w:val="000000" w:themeColor="text1"/>
          <w:szCs w:val="24"/>
        </w:rPr>
        <w:t>4</w:t>
      </w:r>
      <w:r w:rsidRPr="001F503C">
        <w:rPr>
          <w:rFonts w:cs="Times New Roman"/>
          <w:color w:val="000000" w:themeColor="text1"/>
          <w:szCs w:val="24"/>
        </w:rPr>
        <w:t>.1</w:t>
      </w:r>
      <w:proofErr w:type="gramStart"/>
      <w:r w:rsidRPr="001F503C">
        <w:rPr>
          <w:rFonts w:cs="Times New Roman"/>
          <w:color w:val="000000" w:themeColor="text1"/>
          <w:szCs w:val="24"/>
        </w:rPr>
        <w:t xml:space="preserve"> </w:t>
      </w:r>
      <w:r w:rsidR="00C70BC0">
        <w:rPr>
          <w:rFonts w:cs="Times New Roman"/>
          <w:color w:val="000000" w:themeColor="text1"/>
          <w:szCs w:val="24"/>
        </w:rPr>
        <w:t>В</w:t>
      </w:r>
      <w:proofErr w:type="gramEnd"/>
      <w:r w:rsidR="00C70BC0">
        <w:rPr>
          <w:rFonts w:cs="Times New Roman"/>
          <w:color w:val="000000" w:themeColor="text1"/>
          <w:szCs w:val="24"/>
        </w:rPr>
        <w:t>ыполнять работы по разборке,</w:t>
      </w:r>
      <w:r w:rsidR="00C078C4">
        <w:rPr>
          <w:rFonts w:cs="Times New Roman"/>
          <w:color w:val="000000" w:themeColor="text1"/>
          <w:szCs w:val="24"/>
        </w:rPr>
        <w:t xml:space="preserve"> </w:t>
      </w:r>
      <w:r w:rsidR="00C70BC0">
        <w:rPr>
          <w:rFonts w:cs="Times New Roman"/>
          <w:color w:val="000000" w:themeColor="text1"/>
          <w:szCs w:val="24"/>
        </w:rPr>
        <w:t>ремонту, сборке и испытанию простых узлов и механизмов оборудования, агрегатов и машин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EB3842" w:rsidRDefault="00EB3842" w:rsidP="004223C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>
        <w:rPr>
          <w:rFonts w:cs="Times New Roman"/>
          <w:color w:val="000000" w:themeColor="text1"/>
          <w:szCs w:val="24"/>
        </w:rPr>
        <w:t>4</w:t>
      </w:r>
      <w:r w:rsidRPr="001F503C">
        <w:rPr>
          <w:rFonts w:cs="Times New Roman"/>
          <w:color w:val="000000" w:themeColor="text1"/>
          <w:szCs w:val="24"/>
        </w:rPr>
        <w:t>.2</w:t>
      </w:r>
      <w:proofErr w:type="gramStart"/>
      <w:r w:rsidRPr="001F503C">
        <w:rPr>
          <w:rFonts w:cs="Times New Roman"/>
          <w:color w:val="000000" w:themeColor="text1"/>
          <w:szCs w:val="24"/>
        </w:rPr>
        <w:t xml:space="preserve"> </w:t>
      </w:r>
      <w:r w:rsidR="00C70BC0">
        <w:rPr>
          <w:rFonts w:cs="Times New Roman"/>
          <w:color w:val="000000" w:themeColor="text1"/>
          <w:szCs w:val="24"/>
        </w:rPr>
        <w:t>В</w:t>
      </w:r>
      <w:proofErr w:type="gramEnd"/>
      <w:r w:rsidR="00C70BC0">
        <w:rPr>
          <w:rFonts w:cs="Times New Roman"/>
          <w:color w:val="000000" w:themeColor="text1"/>
          <w:szCs w:val="24"/>
        </w:rPr>
        <w:t>ыполнять работы на токарных станках по обработке деталей различной конфигурации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C70BC0" w:rsidRDefault="00C70BC0" w:rsidP="004223C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ПК 4.3 Проверять качество выполненных работ</w:t>
      </w:r>
    </w:p>
    <w:p w:rsidR="00AE1BBE" w:rsidRPr="001F503C" w:rsidRDefault="00AE1BBE" w:rsidP="004223C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C078C4" w:rsidRDefault="001F503C" w:rsidP="004223C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proofErr w:type="gramStart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C078C4" w:rsidRPr="00C078C4">
        <w:rPr>
          <w:rFonts w:eastAsia="Times New Roman" w:cs="Times New Roman"/>
          <w:bCs/>
          <w:color w:val="000000" w:themeColor="text1"/>
          <w:szCs w:val="24"/>
          <w:lang w:eastAsia="ru-RU"/>
        </w:rPr>
        <w:t>15.02.12 Монтаж, техническое обслуживание и ремонт промышленного оборудования (по отраслям)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  <w:proofErr w:type="gramEnd"/>
    </w:p>
    <w:sectPr w:rsidR="001F503C" w:rsidRPr="00C078C4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C9"/>
    <w:multiLevelType w:val="singleLevel"/>
    <w:tmpl w:val="8CC04A72"/>
    <w:lvl w:ilvl="0">
      <w:start w:val="3"/>
      <w:numFmt w:val="decimal"/>
      <w:lvlText w:val="4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">
    <w:nsid w:val="177D4ACB"/>
    <w:multiLevelType w:val="hybridMultilevel"/>
    <w:tmpl w:val="3F365C3C"/>
    <w:lvl w:ilvl="0" w:tplc="2200DF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5132"/>
    <w:multiLevelType w:val="singleLevel"/>
    <w:tmpl w:val="76E47948"/>
    <w:lvl w:ilvl="0">
      <w:start w:val="1"/>
      <w:numFmt w:val="decimal"/>
      <w:lvlText w:val="4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4">
    <w:nsid w:val="73D046F4"/>
    <w:multiLevelType w:val="singleLevel"/>
    <w:tmpl w:val="6C2C5C9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3"/>
    <w:rsid w:val="0000078C"/>
    <w:rsid w:val="000217A0"/>
    <w:rsid w:val="001678E3"/>
    <w:rsid w:val="001B647C"/>
    <w:rsid w:val="001F503C"/>
    <w:rsid w:val="00277D36"/>
    <w:rsid w:val="002C3C51"/>
    <w:rsid w:val="0038206D"/>
    <w:rsid w:val="003B11B2"/>
    <w:rsid w:val="00413B9F"/>
    <w:rsid w:val="004223CC"/>
    <w:rsid w:val="004568EE"/>
    <w:rsid w:val="00487C11"/>
    <w:rsid w:val="004F4A1D"/>
    <w:rsid w:val="00551D1B"/>
    <w:rsid w:val="007E028F"/>
    <w:rsid w:val="007F6359"/>
    <w:rsid w:val="00A13BF8"/>
    <w:rsid w:val="00AE1BBE"/>
    <w:rsid w:val="00B3001B"/>
    <w:rsid w:val="00BD00B4"/>
    <w:rsid w:val="00C078C4"/>
    <w:rsid w:val="00C15B27"/>
    <w:rsid w:val="00C21C4A"/>
    <w:rsid w:val="00C43B75"/>
    <w:rsid w:val="00C70BC0"/>
    <w:rsid w:val="00D067D9"/>
    <w:rsid w:val="00EB3842"/>
    <w:rsid w:val="00FA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78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38BE-5E99-45B5-87EE-FDA4B71F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7</cp:revision>
  <dcterms:created xsi:type="dcterms:W3CDTF">2019-01-18T11:04:00Z</dcterms:created>
  <dcterms:modified xsi:type="dcterms:W3CDTF">2019-01-20T08:23:00Z</dcterms:modified>
</cp:coreProperties>
</file>